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BA" w:rsidRDefault="00FA7FBA" w:rsidP="00FA7FB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</w:p>
    <w:bookmarkEnd w:id="0"/>
    <w:p w:rsidR="007D008F" w:rsidRPr="00FA7FBA" w:rsidRDefault="006B1543" w:rsidP="00FA7FB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7FBA">
        <w:rPr>
          <w:rFonts w:ascii="Times New Roman" w:hAnsi="Times New Roman" w:cs="Times New Roman"/>
          <w:b/>
          <w:sz w:val="28"/>
          <w:lang w:val="en-US"/>
        </w:rPr>
        <w:t>SIMEN CHAPARI COLLEGE</w:t>
      </w:r>
    </w:p>
    <w:p w:rsidR="006B1543" w:rsidRPr="00FA7FBA" w:rsidRDefault="006B1543" w:rsidP="00FA7FB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7FBA">
        <w:rPr>
          <w:rFonts w:ascii="Times New Roman" w:hAnsi="Times New Roman" w:cs="Times New Roman"/>
          <w:b/>
          <w:sz w:val="28"/>
          <w:lang w:val="en-US"/>
        </w:rPr>
        <w:t>IQAC</w:t>
      </w:r>
    </w:p>
    <w:p w:rsidR="00FA7FBA" w:rsidRDefault="00FA7FBA">
      <w:pPr>
        <w:rPr>
          <w:rFonts w:ascii="Times New Roman" w:hAnsi="Times New Roman" w:cs="Times New Roman"/>
          <w:lang w:val="en-US"/>
        </w:rPr>
      </w:pPr>
    </w:p>
    <w:p w:rsidR="00FA7FBA" w:rsidRDefault="00FA7FBA">
      <w:pPr>
        <w:rPr>
          <w:rFonts w:ascii="Times New Roman" w:hAnsi="Times New Roman" w:cs="Times New Roman"/>
          <w:lang w:val="en-US"/>
        </w:rPr>
      </w:pPr>
    </w:p>
    <w:p w:rsidR="006B1543" w:rsidRPr="00FA7FBA" w:rsidRDefault="006B154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A7FBA">
        <w:rPr>
          <w:rFonts w:ascii="Times New Roman" w:hAnsi="Times New Roman" w:cs="Times New Roman"/>
          <w:sz w:val="28"/>
          <w:szCs w:val="28"/>
          <w:u w:val="single"/>
          <w:lang w:val="en-US"/>
        </w:rPr>
        <w:t>About IQAC:</w:t>
      </w:r>
    </w:p>
    <w:p w:rsidR="005B2E6A" w:rsidRPr="00FA7FBA" w:rsidRDefault="00341DAA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FA7FBA">
        <w:rPr>
          <w:rFonts w:ascii="Times New Roman" w:hAnsi="Times New Roman" w:cs="Times New Roman"/>
          <w:sz w:val="28"/>
          <w:szCs w:val="28"/>
          <w:lang w:val="en-US"/>
        </w:rPr>
        <w:t>Simen</w:t>
      </w:r>
      <w:proofErr w:type="spellEnd"/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7FBA">
        <w:rPr>
          <w:rFonts w:ascii="Times New Roman" w:hAnsi="Times New Roman" w:cs="Times New Roman"/>
          <w:sz w:val="28"/>
          <w:szCs w:val="28"/>
          <w:lang w:val="en-US"/>
        </w:rPr>
        <w:t>Chapari</w:t>
      </w:r>
      <w:proofErr w:type="spellEnd"/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77D" w:rsidRPr="00FA7FBA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has been in venture stage from the year of its establishme</w:t>
      </w:r>
      <w:r w:rsidR="00A53E7A">
        <w:rPr>
          <w:rFonts w:ascii="Times New Roman" w:hAnsi="Times New Roman" w:cs="Times New Roman"/>
          <w:sz w:val="28"/>
          <w:szCs w:val="28"/>
          <w:lang w:val="en-US"/>
        </w:rPr>
        <w:t xml:space="preserve">nt in 1994 till the </w:t>
      </w:r>
      <w:proofErr w:type="spellStart"/>
      <w:r w:rsidR="00A53E7A">
        <w:rPr>
          <w:rFonts w:ascii="Times New Roman" w:hAnsi="Times New Roman" w:cs="Times New Roman"/>
          <w:sz w:val="28"/>
          <w:szCs w:val="28"/>
          <w:lang w:val="en-US"/>
        </w:rPr>
        <w:t>provincialis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by the </w:t>
      </w:r>
      <w:r w:rsidR="00AD347F">
        <w:rPr>
          <w:rFonts w:ascii="Times New Roman" w:hAnsi="Times New Roman" w:cs="Times New Roman"/>
          <w:sz w:val="28"/>
          <w:szCs w:val="28"/>
          <w:lang w:val="en-US"/>
        </w:rPr>
        <w:t>Govt.</w:t>
      </w:r>
      <w:r w:rsidR="00616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47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Assam with effect from 01-01-2013. All the con</w:t>
      </w:r>
      <w:r w:rsidR="00AD347F">
        <w:rPr>
          <w:rFonts w:ascii="Times New Roman" w:hAnsi="Times New Roman" w:cs="Times New Roman"/>
          <w:sz w:val="28"/>
          <w:szCs w:val="28"/>
          <w:lang w:val="en-US"/>
        </w:rPr>
        <w:t>struction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al works and quality enhancement activities have been done under the able guidance and supervision of the Governing body of the college and the members of the college Academic Board.   </w:t>
      </w:r>
    </w:p>
    <w:p w:rsidR="005B2E6A" w:rsidRPr="00FA7FBA" w:rsidRDefault="005B2E6A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    Even after the date of </w:t>
      </w:r>
      <w:proofErr w:type="spellStart"/>
      <w:r w:rsidRPr="00FA7FBA">
        <w:rPr>
          <w:rFonts w:ascii="Times New Roman" w:hAnsi="Times New Roman" w:cs="Times New Roman"/>
          <w:sz w:val="28"/>
          <w:szCs w:val="28"/>
          <w:lang w:val="en-US"/>
        </w:rPr>
        <w:t>Provincialisation</w:t>
      </w:r>
      <w:proofErr w:type="spellEnd"/>
      <w:r w:rsidR="00916C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the work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have been carried out smoothly in cooperation with the Governing Body and the senior teachers. It is only on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 xml:space="preserve"> 12-09-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2016 that the </w:t>
      </w:r>
      <w:r w:rsidR="00A53E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477D" w:rsidRPr="00FA7FBA">
        <w:rPr>
          <w:rFonts w:ascii="Times New Roman" w:hAnsi="Times New Roman" w:cs="Times New Roman"/>
          <w:sz w:val="28"/>
          <w:szCs w:val="28"/>
          <w:lang w:val="en-US"/>
        </w:rPr>
        <w:t>nternal</w:t>
      </w:r>
      <w:r w:rsidR="00A53E7A">
        <w:rPr>
          <w:rFonts w:ascii="Times New Roman" w:hAnsi="Times New Roman" w:cs="Times New Roman"/>
          <w:sz w:val="28"/>
          <w:szCs w:val="28"/>
          <w:lang w:val="en-US"/>
        </w:rPr>
        <w:t xml:space="preserve"> Quality Assurance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Cell has been formed to </w:t>
      </w:r>
      <w:r w:rsidR="00916C86" w:rsidRPr="00FA7FBA">
        <w:rPr>
          <w:rFonts w:ascii="Times New Roman" w:hAnsi="Times New Roman" w:cs="Times New Roman"/>
          <w:sz w:val="28"/>
          <w:szCs w:val="28"/>
          <w:lang w:val="en-US"/>
        </w:rPr>
        <w:t>institutionalize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best practices in an organized manner with integrated approach. Strategies have been proposed for carrying out activities to improve the academic and administrative performance of the college.</w:t>
      </w:r>
    </w:p>
    <w:p w:rsidR="00E4132B" w:rsidRPr="00FA7FBA" w:rsidRDefault="005B2E6A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    Since then the IQAC has been made </w:t>
      </w:r>
      <w:r w:rsidR="00082F6D" w:rsidRPr="00FA7FBA">
        <w:rPr>
          <w:rFonts w:ascii="Times New Roman" w:hAnsi="Times New Roman" w:cs="Times New Roman"/>
          <w:sz w:val="28"/>
          <w:szCs w:val="28"/>
          <w:lang w:val="en-US"/>
        </w:rPr>
        <w:t>functional for creating a better educational environment at the college through Le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2F6D" w:rsidRPr="00FA7FBA">
        <w:rPr>
          <w:rFonts w:ascii="Times New Roman" w:hAnsi="Times New Roman" w:cs="Times New Roman"/>
          <w:sz w:val="28"/>
          <w:szCs w:val="28"/>
          <w:lang w:val="en-US"/>
        </w:rPr>
        <w:t>rner- centered approach.</w:t>
      </w:r>
    </w:p>
    <w:p w:rsidR="00CF24D1" w:rsidRPr="00FA7FBA" w:rsidRDefault="00E4132B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F24D1" w:rsidRPr="00FA7FBA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attention has been paid for all- round development of the Students th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>ough the organization of Seminar, workshops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group discussion,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other curricular co-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curricular activities. Information with respect to the Students performance and the quality enhancement processes are </w:t>
      </w:r>
      <w:r w:rsidR="00391A2B" w:rsidRPr="00FA7FBA">
        <w:rPr>
          <w:rFonts w:ascii="Times New Roman" w:hAnsi="Times New Roman" w:cs="Times New Roman"/>
          <w:sz w:val="28"/>
          <w:szCs w:val="28"/>
          <w:lang w:val="en-US"/>
        </w:rPr>
        <w:t>disseminated among parent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1A2B"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E05"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 xml:space="preserve">guardians </w:t>
      </w:r>
      <w:r w:rsidR="00646E05" w:rsidRPr="00FA7FBA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CF24D1"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time to time. Documentation of different programs are also </w:t>
      </w:r>
      <w:proofErr w:type="spellStart"/>
      <w:r w:rsidR="00CF24D1" w:rsidRPr="00FA7FBA">
        <w:rPr>
          <w:rFonts w:ascii="Times New Roman" w:hAnsi="Times New Roman" w:cs="Times New Roman"/>
          <w:sz w:val="28"/>
          <w:szCs w:val="28"/>
          <w:lang w:val="en-US"/>
        </w:rPr>
        <w:t>organised</w:t>
      </w:r>
      <w:proofErr w:type="spellEnd"/>
      <w:r w:rsidR="00CF24D1"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for the Students to provide value education. Even after c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ertain</w:t>
      </w:r>
      <w:r w:rsidR="007016D1">
        <w:rPr>
          <w:rFonts w:ascii="Times New Roman" w:hAnsi="Times New Roman" w:cs="Times New Roman"/>
          <w:sz w:val="28"/>
          <w:szCs w:val="28"/>
          <w:lang w:val="en-US"/>
        </w:rPr>
        <w:t xml:space="preserve"> trails </w:t>
      </w:r>
      <w:r w:rsidR="00CF24D1" w:rsidRPr="00FA7FBA">
        <w:rPr>
          <w:rFonts w:ascii="Times New Roman" w:hAnsi="Times New Roman" w:cs="Times New Roman"/>
          <w:sz w:val="28"/>
          <w:szCs w:val="28"/>
          <w:lang w:val="en-US"/>
        </w:rPr>
        <w:t>and tribulation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s,</w:t>
      </w:r>
      <w:r w:rsidR="00CF24D1"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the college has not been able to invite NAAC for its accreditation due to the shortages of infrastructural </w:t>
      </w:r>
      <w:r w:rsidR="00916C86">
        <w:rPr>
          <w:rFonts w:ascii="Times New Roman" w:hAnsi="Times New Roman" w:cs="Times New Roman"/>
          <w:sz w:val="28"/>
          <w:szCs w:val="28"/>
          <w:lang w:val="en-US"/>
        </w:rPr>
        <w:t>faculties and other c</w:t>
      </w:r>
      <w:r w:rsidR="00646E05" w:rsidRPr="00FA7FBA">
        <w:rPr>
          <w:rFonts w:ascii="Times New Roman" w:hAnsi="Times New Roman" w:cs="Times New Roman"/>
          <w:sz w:val="28"/>
          <w:szCs w:val="28"/>
          <w:lang w:val="en-US"/>
        </w:rPr>
        <w:t>o-related resources.</w:t>
      </w:r>
    </w:p>
    <w:p w:rsidR="006F5D59" w:rsidRDefault="00646E05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    And now, the new body of the IQAC is formulated on 2022 and is assigned to be instrumental in fulfilling the needs for inviting the NAAC for it</w:t>
      </w:r>
      <w:r w:rsidR="007016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7FBA">
        <w:rPr>
          <w:rFonts w:ascii="Times New Roman" w:hAnsi="Times New Roman" w:cs="Times New Roman"/>
          <w:sz w:val="28"/>
          <w:szCs w:val="28"/>
          <w:lang w:val="en-US"/>
        </w:rPr>
        <w:t xml:space="preserve"> assessment and accreditation apart from giving due importance to the quality enhancement.</w:t>
      </w:r>
    </w:p>
    <w:p w:rsidR="00367DEC" w:rsidRDefault="00367DEC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6012D7" w:rsidRDefault="006012D7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1CE" w:rsidRDefault="001001CE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1CE" w:rsidRDefault="001001CE" w:rsidP="00FA7F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2D7" w:rsidRPr="000F5544" w:rsidRDefault="006012D7" w:rsidP="00FA7F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544">
        <w:rPr>
          <w:rFonts w:ascii="Times New Roman" w:hAnsi="Times New Roman" w:cs="Times New Roman"/>
          <w:b/>
          <w:sz w:val="24"/>
          <w:szCs w:val="24"/>
          <w:lang w:val="en-US"/>
        </w:rPr>
        <w:t>Executive Members of the prese</w:t>
      </w:r>
      <w:r w:rsidR="00E54A6B" w:rsidRPr="000F554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F5544">
        <w:rPr>
          <w:rFonts w:ascii="Times New Roman" w:hAnsi="Times New Roman" w:cs="Times New Roman"/>
          <w:b/>
          <w:sz w:val="24"/>
          <w:szCs w:val="24"/>
          <w:lang w:val="en-US"/>
        </w:rPr>
        <w:t>t IQAC Committee</w:t>
      </w:r>
      <w:r w:rsidR="000F5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Constituted on 12-</w:t>
      </w:r>
      <w:r w:rsidR="000F5544" w:rsidRPr="000F5544">
        <w:rPr>
          <w:rFonts w:ascii="Times New Roman" w:hAnsi="Times New Roman" w:cs="Times New Roman"/>
          <w:b/>
          <w:sz w:val="24"/>
          <w:szCs w:val="24"/>
          <w:lang w:val="en-US"/>
        </w:rPr>
        <w:t>04-2022</w:t>
      </w:r>
    </w:p>
    <w:p w:rsidR="006012D7" w:rsidRDefault="006012D7" w:rsidP="006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Chairman            </w:t>
      </w:r>
      <w:r w:rsidR="001001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Sachin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Principal </w:t>
      </w:r>
    </w:p>
    <w:p w:rsidR="006012D7" w:rsidRPr="006012D7" w:rsidRDefault="006012D7" w:rsidP="006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Coordinator         </w:t>
      </w:r>
      <w:r w:rsidR="001001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1D77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Dr. Ananta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Asst. Professor</w:t>
      </w:r>
    </w:p>
    <w:p w:rsidR="006012D7" w:rsidRPr="006012D7" w:rsidRDefault="006012D7" w:rsidP="006012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Asst. Coordinator </w:t>
      </w:r>
      <w:r w:rsidR="001D77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Mr.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Bhupen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Chungkrang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Asst. Professor</w:t>
      </w:r>
    </w:p>
    <w:p w:rsidR="001001CE" w:rsidRDefault="001001CE" w:rsidP="006012D7">
      <w:pPr>
        <w:ind w:left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6E05" w:rsidRPr="00E7477D" w:rsidRDefault="006012D7" w:rsidP="006012D7">
      <w:pPr>
        <w:ind w:left="1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7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Members:          </w:t>
      </w:r>
    </w:p>
    <w:p w:rsidR="006012D7" w:rsidRDefault="006012D7" w:rsidP="006012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Krishna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Bhujel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Asst. Professor</w:t>
      </w:r>
    </w:p>
    <w:p w:rsidR="00772B6B" w:rsidRDefault="00772B6B" w:rsidP="00772B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Raphwdai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Machahary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Asst. Professor</w:t>
      </w:r>
    </w:p>
    <w:p w:rsidR="00772B6B" w:rsidRPr="00772B6B" w:rsidRDefault="00772B6B" w:rsidP="00772B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Buragohain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Asst. Professor</w:t>
      </w:r>
    </w:p>
    <w:p w:rsidR="005D17F7" w:rsidRDefault="005D17F7" w:rsidP="006012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Gopal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Tamuli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Asst. Professor</w:t>
      </w:r>
    </w:p>
    <w:p w:rsidR="005D17F7" w:rsidRPr="00600A76" w:rsidRDefault="00D66E02" w:rsidP="00600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772B6B">
        <w:rPr>
          <w:rFonts w:ascii="Times New Roman" w:hAnsi="Times New Roman" w:cs="Times New Roman"/>
          <w:sz w:val="28"/>
          <w:szCs w:val="28"/>
          <w:lang w:val="en-US"/>
        </w:rPr>
        <w:t>Sarmanath</w:t>
      </w:r>
      <w:proofErr w:type="spellEnd"/>
      <w:r w:rsidR="00772B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2B6B">
        <w:rPr>
          <w:rFonts w:ascii="Times New Roman" w:hAnsi="Times New Roman" w:cs="Times New Roman"/>
          <w:sz w:val="28"/>
          <w:szCs w:val="28"/>
          <w:lang w:val="en-US"/>
        </w:rPr>
        <w:t>Pegu</w:t>
      </w:r>
      <w:proofErr w:type="spellEnd"/>
      <w:r w:rsidR="00772B6B">
        <w:rPr>
          <w:rFonts w:ascii="Times New Roman" w:hAnsi="Times New Roman" w:cs="Times New Roman"/>
          <w:sz w:val="28"/>
          <w:szCs w:val="28"/>
          <w:lang w:val="en-US"/>
        </w:rPr>
        <w:t>. Asst. Professor</w:t>
      </w:r>
    </w:p>
    <w:p w:rsidR="005D17F7" w:rsidRDefault="005D17F7" w:rsidP="006012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Gogoi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Asst. Professor</w:t>
      </w:r>
    </w:p>
    <w:p w:rsidR="00772B6B" w:rsidRDefault="00772B6B" w:rsidP="006012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Dhanjyoti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Director, Third  Eye Comp. Education </w:t>
      </w:r>
    </w:p>
    <w:p w:rsidR="00772B6B" w:rsidRDefault="00772B6B" w:rsidP="006012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Keshav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Pegu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Branch Manager, Indian Bank </w:t>
      </w:r>
    </w:p>
    <w:p w:rsidR="00772B6B" w:rsidRDefault="00772B6B" w:rsidP="006012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Rajen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Baruah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Alumni</w:t>
      </w:r>
    </w:p>
    <w:p w:rsidR="00576A46" w:rsidRDefault="00772B6B" w:rsidP="006012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Jadumoni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Borah, Industrialist</w:t>
      </w:r>
    </w:p>
    <w:p w:rsidR="00FD45F9" w:rsidRPr="00BD2684" w:rsidRDefault="00576A46" w:rsidP="00FD45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Sourav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G.S, Student Union </w:t>
      </w:r>
    </w:p>
    <w:p w:rsidR="00787F71" w:rsidRDefault="00FD45F9">
      <w:pPr>
        <w:rPr>
          <w:rFonts w:ascii="Times New Roman" w:hAnsi="Times New Roman" w:cs="Times New Roman"/>
          <w:b/>
          <w:lang w:val="en-US"/>
        </w:rPr>
      </w:pPr>
      <w:r w:rsidRPr="00DE3744">
        <w:rPr>
          <w:rFonts w:ascii="Times New Roman" w:hAnsi="Times New Roman" w:cs="Times New Roman"/>
          <w:b/>
          <w:lang w:val="en-US"/>
        </w:rPr>
        <w:t xml:space="preserve">Events </w:t>
      </w:r>
      <w:proofErr w:type="spellStart"/>
      <w:r w:rsidRPr="00DE3744">
        <w:rPr>
          <w:rFonts w:ascii="Times New Roman" w:hAnsi="Times New Roman" w:cs="Times New Roman"/>
          <w:b/>
          <w:lang w:val="en-US"/>
        </w:rPr>
        <w:t>Organised</w:t>
      </w:r>
      <w:proofErr w:type="spellEnd"/>
      <w:r w:rsidRPr="00DE3744">
        <w:rPr>
          <w:rFonts w:ascii="Times New Roman" w:hAnsi="Times New Roman" w:cs="Times New Roman"/>
          <w:b/>
          <w:lang w:val="en-US"/>
        </w:rPr>
        <w:t xml:space="preserve"> Under IQAC:   </w:t>
      </w:r>
      <w:r w:rsidR="005B2E6A" w:rsidRPr="00DE3744">
        <w:rPr>
          <w:rFonts w:ascii="Times New Roman" w:hAnsi="Times New Roman" w:cs="Times New Roman"/>
          <w:b/>
          <w:lang w:val="en-US"/>
        </w:rPr>
        <w:t xml:space="preserve"> </w:t>
      </w:r>
    </w:p>
    <w:p w:rsidR="00340268" w:rsidRDefault="00340268" w:rsidP="003402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12-04-2022: New Body formation</w:t>
      </w:r>
      <w:r w:rsidR="00EA7B08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IQAC</w:t>
      </w:r>
    </w:p>
    <w:p w:rsidR="00EA7B08" w:rsidRDefault="00EA7B08" w:rsidP="003402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="00340268">
        <w:rPr>
          <w:rFonts w:ascii="Times New Roman" w:hAnsi="Times New Roman" w:cs="Times New Roman"/>
          <w:lang w:val="en-US"/>
        </w:rPr>
        <w:t>-04-2022: IQAC meeting (Join with employees)</w:t>
      </w:r>
      <w:r w:rsidR="00762DB7">
        <w:rPr>
          <w:rFonts w:ascii="Times New Roman" w:hAnsi="Times New Roman" w:cs="Times New Roman"/>
          <w:lang w:val="en-US"/>
        </w:rPr>
        <w:t xml:space="preserve"> </w:t>
      </w:r>
      <w:r w:rsidR="00A43F13">
        <w:rPr>
          <w:rFonts w:ascii="Times New Roman" w:hAnsi="Times New Roman" w:cs="Times New Roman"/>
          <w:lang w:val="en-US"/>
        </w:rPr>
        <w:t>Discussion on NAAC Assessment Procedure and Feedback Collection</w:t>
      </w:r>
    </w:p>
    <w:p w:rsidR="00340268" w:rsidRPr="00340268" w:rsidRDefault="00EA7B08" w:rsidP="003402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23-05-2022</w:t>
      </w:r>
      <w:r w:rsidR="00A43F13">
        <w:rPr>
          <w:rFonts w:ascii="Times New Roman" w:hAnsi="Times New Roman" w:cs="Times New Roman"/>
          <w:lang w:val="en-US"/>
        </w:rPr>
        <w:t>.</w:t>
      </w:r>
    </w:p>
    <w:p w:rsidR="00FD45F9" w:rsidRPr="00DE3744" w:rsidRDefault="00787F71" w:rsidP="00012DC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 xml:space="preserve">03-06-2022: World Bicycle Day was </w:t>
      </w:r>
      <w:proofErr w:type="spellStart"/>
      <w:r w:rsidRPr="00DE3744">
        <w:rPr>
          <w:rFonts w:ascii="Times New Roman" w:hAnsi="Times New Roman" w:cs="Times New Roman"/>
          <w:lang w:val="en-US"/>
        </w:rPr>
        <w:t>organised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DE3744">
        <w:rPr>
          <w:rFonts w:ascii="Times New Roman" w:hAnsi="Times New Roman" w:cs="Times New Roman"/>
          <w:lang w:val="en-US"/>
        </w:rPr>
        <w:t>Simen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744">
        <w:rPr>
          <w:rFonts w:ascii="Times New Roman" w:hAnsi="Times New Roman" w:cs="Times New Roman"/>
          <w:lang w:val="en-US"/>
        </w:rPr>
        <w:t>Chapari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College with the cooperation of students and all the departmental teachers participating in Cycle Rally.</w:t>
      </w:r>
    </w:p>
    <w:p w:rsidR="005A6EDF" w:rsidRPr="00DE3744" w:rsidRDefault="005A6EDF" w:rsidP="00012DC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>05-06-2022: The IQAC of the college has celebrated the World Environment Day on 5</w:t>
      </w:r>
      <w:r w:rsidRPr="00DE3744">
        <w:rPr>
          <w:rFonts w:ascii="Times New Roman" w:hAnsi="Times New Roman" w:cs="Times New Roman"/>
          <w:vertAlign w:val="superscript"/>
          <w:lang w:val="en-US"/>
        </w:rPr>
        <w:t>th</w:t>
      </w:r>
      <w:r w:rsidRPr="00DE3744">
        <w:rPr>
          <w:rFonts w:ascii="Times New Roman" w:hAnsi="Times New Roman" w:cs="Times New Roman"/>
          <w:lang w:val="en-US"/>
        </w:rPr>
        <w:t xml:space="preserve"> June, 2022 in collaboration with Save </w:t>
      </w:r>
      <w:proofErr w:type="spellStart"/>
      <w:r w:rsidRPr="00DE3744">
        <w:rPr>
          <w:rFonts w:ascii="Times New Roman" w:hAnsi="Times New Roman" w:cs="Times New Roman"/>
          <w:lang w:val="en-US"/>
        </w:rPr>
        <w:t>Poba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Rain Forest (NGO), </w:t>
      </w:r>
      <w:proofErr w:type="spellStart"/>
      <w:r w:rsidRPr="00DE3744">
        <w:rPr>
          <w:rFonts w:ascii="Times New Roman" w:hAnsi="Times New Roman" w:cs="Times New Roman"/>
          <w:lang w:val="en-US"/>
        </w:rPr>
        <w:t>Jonai</w:t>
      </w:r>
      <w:proofErr w:type="spellEnd"/>
      <w:r w:rsidRPr="00DE3744">
        <w:rPr>
          <w:rFonts w:ascii="Times New Roman" w:hAnsi="Times New Roman" w:cs="Times New Roman"/>
          <w:lang w:val="en-US"/>
        </w:rPr>
        <w:t>.</w:t>
      </w:r>
    </w:p>
    <w:p w:rsidR="005A6EDF" w:rsidRPr="00DE3744" w:rsidRDefault="005A6EDF" w:rsidP="00012DC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>21-06-2022: International Yoga Day observed at the Indoor Stadium of the College in collaboration with CG&amp;CC &amp; Yoga Cell.</w:t>
      </w:r>
    </w:p>
    <w:p w:rsidR="005A6EDF" w:rsidRPr="00DE3744" w:rsidRDefault="005A6EDF" w:rsidP="00012DC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 xml:space="preserve">08-08-2022: Awareness </w:t>
      </w:r>
      <w:proofErr w:type="spellStart"/>
      <w:r w:rsidRPr="00DE3744">
        <w:rPr>
          <w:rFonts w:ascii="Times New Roman" w:hAnsi="Times New Roman" w:cs="Times New Roman"/>
          <w:lang w:val="en-US"/>
        </w:rPr>
        <w:t>Programme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o</w:t>
      </w:r>
      <w:r w:rsidR="00AD3948" w:rsidRPr="00DE3744">
        <w:rPr>
          <w:rFonts w:ascii="Times New Roman" w:hAnsi="Times New Roman" w:cs="Times New Roman"/>
          <w:lang w:val="en-US"/>
        </w:rPr>
        <w:t>f</w:t>
      </w:r>
      <w:r w:rsidRPr="00DE3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744">
        <w:rPr>
          <w:rFonts w:ascii="Times New Roman" w:hAnsi="Times New Roman" w:cs="Times New Roman"/>
          <w:lang w:val="en-US"/>
        </w:rPr>
        <w:t>Har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744">
        <w:rPr>
          <w:rFonts w:ascii="Times New Roman" w:hAnsi="Times New Roman" w:cs="Times New Roman"/>
          <w:lang w:val="en-US"/>
        </w:rPr>
        <w:t>Ghar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744">
        <w:rPr>
          <w:rFonts w:ascii="Times New Roman" w:hAnsi="Times New Roman" w:cs="Times New Roman"/>
          <w:lang w:val="en-US"/>
        </w:rPr>
        <w:t>Tirangaa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had been carried out for one week duration.</w:t>
      </w:r>
    </w:p>
    <w:p w:rsidR="00012DC3" w:rsidRPr="00DE3744" w:rsidRDefault="00012DC3" w:rsidP="00012DC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 xml:space="preserve">03-09-2022: Awareness cum workshop </w:t>
      </w:r>
      <w:proofErr w:type="spellStart"/>
      <w:r w:rsidRPr="00DE3744">
        <w:rPr>
          <w:rFonts w:ascii="Times New Roman" w:hAnsi="Times New Roman" w:cs="Times New Roman"/>
          <w:lang w:val="en-US"/>
        </w:rPr>
        <w:t>programme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on Cyber Security was organized in                                                             collaboration with Gratia Technology, Guwahati and CG&amp;CC.</w:t>
      </w:r>
    </w:p>
    <w:p w:rsidR="00AD3948" w:rsidRPr="00DE3744" w:rsidRDefault="00B464F8" w:rsidP="00B464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 xml:space="preserve">20-10-2022: Awareness cum workshop </w:t>
      </w:r>
      <w:proofErr w:type="spellStart"/>
      <w:r w:rsidRPr="00DE3744">
        <w:rPr>
          <w:rFonts w:ascii="Times New Roman" w:hAnsi="Times New Roman" w:cs="Times New Roman"/>
          <w:lang w:val="en-US"/>
        </w:rPr>
        <w:t>Programme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on HIV/AIDS in collaboration with             CG&amp;CC was </w:t>
      </w:r>
      <w:proofErr w:type="spellStart"/>
      <w:r w:rsidRPr="00DE3744">
        <w:rPr>
          <w:rFonts w:ascii="Times New Roman" w:hAnsi="Times New Roman" w:cs="Times New Roman"/>
          <w:lang w:val="en-US"/>
        </w:rPr>
        <w:t>organised</w:t>
      </w:r>
      <w:proofErr w:type="spellEnd"/>
      <w:r w:rsidRPr="00DE3744">
        <w:rPr>
          <w:rFonts w:ascii="Times New Roman" w:hAnsi="Times New Roman" w:cs="Times New Roman"/>
          <w:lang w:val="en-US"/>
        </w:rPr>
        <w:t>.</w:t>
      </w:r>
    </w:p>
    <w:p w:rsidR="00AD3948" w:rsidRPr="00DE3744" w:rsidRDefault="00AD3948" w:rsidP="00012DC3">
      <w:pPr>
        <w:pStyle w:val="ListParagraph"/>
        <w:numPr>
          <w:ilvl w:val="0"/>
          <w:numId w:val="6"/>
        </w:numPr>
        <w:ind w:left="720" w:hanging="110"/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 xml:space="preserve">     24-11-2022: </w:t>
      </w:r>
      <w:proofErr w:type="spellStart"/>
      <w:r w:rsidRPr="00DE3744">
        <w:rPr>
          <w:rFonts w:ascii="Times New Roman" w:hAnsi="Times New Roman" w:cs="Times New Roman"/>
          <w:lang w:val="en-US"/>
        </w:rPr>
        <w:t>Bir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744">
        <w:rPr>
          <w:rFonts w:ascii="Times New Roman" w:hAnsi="Times New Roman" w:cs="Times New Roman"/>
          <w:lang w:val="en-US"/>
        </w:rPr>
        <w:t>Lachit</w:t>
      </w:r>
      <w:proofErr w:type="spellEnd"/>
      <w:r w:rsidRPr="00DE3744">
        <w:rPr>
          <w:rFonts w:ascii="Times New Roman" w:hAnsi="Times New Roman" w:cs="Times New Roman"/>
          <w:lang w:val="en-US"/>
        </w:rPr>
        <w:t xml:space="preserve"> Divas had been celebrated for a week’s duration in cooperation with </w:t>
      </w:r>
      <w:r w:rsidR="00012DC3" w:rsidRPr="00DE3744">
        <w:rPr>
          <w:rFonts w:ascii="Times New Roman" w:hAnsi="Times New Roman" w:cs="Times New Roman"/>
          <w:lang w:val="en-US"/>
        </w:rPr>
        <w:t xml:space="preserve">          </w:t>
      </w:r>
      <w:r w:rsidR="00A41F95" w:rsidRPr="00DE3744">
        <w:rPr>
          <w:rFonts w:ascii="Times New Roman" w:hAnsi="Times New Roman" w:cs="Times New Roman"/>
          <w:lang w:val="en-US"/>
        </w:rPr>
        <w:t xml:space="preserve">     </w:t>
      </w:r>
      <w:r w:rsidRPr="00DE3744">
        <w:rPr>
          <w:rFonts w:ascii="Times New Roman" w:hAnsi="Times New Roman" w:cs="Times New Roman"/>
          <w:lang w:val="en-US"/>
        </w:rPr>
        <w:t>all the departments coded with essay competition and extempore speech.</w:t>
      </w:r>
    </w:p>
    <w:p w:rsidR="00AD3948" w:rsidRPr="00DE3744" w:rsidRDefault="00AD3948" w:rsidP="00012DC3">
      <w:pPr>
        <w:pStyle w:val="ListParagraph"/>
        <w:numPr>
          <w:ilvl w:val="0"/>
          <w:numId w:val="6"/>
        </w:numPr>
        <w:ind w:left="720" w:hanging="110"/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 xml:space="preserve">      06-12-2022: </w:t>
      </w:r>
      <w:r w:rsidR="009511B1" w:rsidRPr="00DE3744">
        <w:rPr>
          <w:rFonts w:ascii="Times New Roman" w:hAnsi="Times New Roman" w:cs="Times New Roman"/>
          <w:lang w:val="en-US"/>
        </w:rPr>
        <w:t>Alumni</w:t>
      </w:r>
      <w:r w:rsidRPr="00DE3744">
        <w:rPr>
          <w:rFonts w:ascii="Times New Roman" w:hAnsi="Times New Roman" w:cs="Times New Roman"/>
          <w:lang w:val="en-US"/>
        </w:rPr>
        <w:t xml:space="preserve"> Meet 2022, has been convened at the college premises.</w:t>
      </w:r>
    </w:p>
    <w:p w:rsidR="00997BC0" w:rsidRDefault="00AD3948" w:rsidP="00012DC3">
      <w:pPr>
        <w:pStyle w:val="ListParagraph"/>
        <w:numPr>
          <w:ilvl w:val="0"/>
          <w:numId w:val="6"/>
        </w:numPr>
        <w:ind w:left="720" w:hanging="110"/>
        <w:jc w:val="both"/>
        <w:rPr>
          <w:rFonts w:ascii="Times New Roman" w:hAnsi="Times New Roman" w:cs="Times New Roman"/>
          <w:lang w:val="en-US"/>
        </w:rPr>
      </w:pPr>
      <w:r w:rsidRPr="00DE3744">
        <w:rPr>
          <w:rFonts w:ascii="Times New Roman" w:hAnsi="Times New Roman" w:cs="Times New Roman"/>
          <w:lang w:val="en-US"/>
        </w:rPr>
        <w:t xml:space="preserve">      20-</w:t>
      </w:r>
      <w:r w:rsidR="00B038A8" w:rsidRPr="00DE3744">
        <w:rPr>
          <w:rFonts w:ascii="Times New Roman" w:hAnsi="Times New Roman" w:cs="Times New Roman"/>
          <w:lang w:val="en-US"/>
        </w:rPr>
        <w:t xml:space="preserve">12-2022: Block Level Awareness and Registration </w:t>
      </w:r>
      <w:proofErr w:type="spellStart"/>
      <w:r w:rsidR="00B038A8" w:rsidRPr="00DE3744">
        <w:rPr>
          <w:rFonts w:ascii="Times New Roman" w:hAnsi="Times New Roman" w:cs="Times New Roman"/>
          <w:lang w:val="en-US"/>
        </w:rPr>
        <w:t>Programme</w:t>
      </w:r>
      <w:proofErr w:type="spellEnd"/>
      <w:r w:rsidR="00B038A8" w:rsidRPr="00DE3744">
        <w:rPr>
          <w:rFonts w:ascii="Times New Roman" w:hAnsi="Times New Roman" w:cs="Times New Roman"/>
          <w:lang w:val="en-US"/>
        </w:rPr>
        <w:t xml:space="preserve"> for Potential </w:t>
      </w:r>
      <w:r w:rsidR="00012DC3" w:rsidRPr="00DE3744">
        <w:rPr>
          <w:rFonts w:ascii="Times New Roman" w:hAnsi="Times New Roman" w:cs="Times New Roman"/>
          <w:lang w:val="en-US"/>
        </w:rPr>
        <w:t xml:space="preserve">   </w:t>
      </w:r>
      <w:r w:rsidR="001E5753" w:rsidRPr="00DE3744">
        <w:rPr>
          <w:rFonts w:ascii="Times New Roman" w:hAnsi="Times New Roman" w:cs="Times New Roman"/>
          <w:lang w:val="en-US"/>
        </w:rPr>
        <w:t>entrepreneur on PMFMFP Scheme for the Local rural citizens.</w:t>
      </w:r>
    </w:p>
    <w:p w:rsidR="006B1543" w:rsidRPr="00BD2684" w:rsidRDefault="00C80C27" w:rsidP="00BD2684">
      <w:pPr>
        <w:pStyle w:val="ListParagraph"/>
        <w:numPr>
          <w:ilvl w:val="0"/>
          <w:numId w:val="6"/>
        </w:numPr>
        <w:ind w:left="720" w:hanging="11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23-12-2022:   IQAC Meeting</w:t>
      </w:r>
      <w:r w:rsidR="00B343AC">
        <w:rPr>
          <w:rFonts w:ascii="Times New Roman" w:hAnsi="Times New Roman" w:cs="Times New Roman"/>
          <w:lang w:val="en-US"/>
        </w:rPr>
        <w:t xml:space="preserve"> with College Staff for</w:t>
      </w:r>
      <w:r>
        <w:rPr>
          <w:rFonts w:ascii="Times New Roman" w:hAnsi="Times New Roman" w:cs="Times New Roman"/>
          <w:lang w:val="en-US"/>
        </w:rPr>
        <w:t xml:space="preserve"> Submission</w:t>
      </w:r>
      <w:r w:rsidR="00B343AC">
        <w:rPr>
          <w:rFonts w:ascii="Times New Roman" w:hAnsi="Times New Roman" w:cs="Times New Roman"/>
          <w:lang w:val="en-US"/>
        </w:rPr>
        <w:t xml:space="preserve"> of IIQA</w:t>
      </w:r>
      <w:r>
        <w:rPr>
          <w:rFonts w:ascii="Times New Roman" w:hAnsi="Times New Roman" w:cs="Times New Roman"/>
          <w:lang w:val="en-US"/>
        </w:rPr>
        <w:t>.</w:t>
      </w:r>
    </w:p>
    <w:sectPr w:rsidR="006B1543" w:rsidRPr="00BD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37"/>
    <w:multiLevelType w:val="hybridMultilevel"/>
    <w:tmpl w:val="C114C1A4"/>
    <w:lvl w:ilvl="0" w:tplc="40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297A57E3"/>
    <w:multiLevelType w:val="hybridMultilevel"/>
    <w:tmpl w:val="D2327076"/>
    <w:lvl w:ilvl="0" w:tplc="4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2A610036"/>
    <w:multiLevelType w:val="hybridMultilevel"/>
    <w:tmpl w:val="845C3394"/>
    <w:lvl w:ilvl="0" w:tplc="4009000F">
      <w:start w:val="1"/>
      <w:numFmt w:val="decimal"/>
      <w:lvlText w:val="%1."/>
      <w:lvlJc w:val="left"/>
      <w:pPr>
        <w:ind w:left="860" w:hanging="360"/>
      </w:pPr>
    </w:lvl>
    <w:lvl w:ilvl="1" w:tplc="40090019" w:tentative="1">
      <w:start w:val="1"/>
      <w:numFmt w:val="lowerLetter"/>
      <w:lvlText w:val="%2."/>
      <w:lvlJc w:val="left"/>
      <w:pPr>
        <w:ind w:left="1580" w:hanging="360"/>
      </w:pPr>
    </w:lvl>
    <w:lvl w:ilvl="2" w:tplc="4009001B" w:tentative="1">
      <w:start w:val="1"/>
      <w:numFmt w:val="lowerRoman"/>
      <w:lvlText w:val="%3."/>
      <w:lvlJc w:val="right"/>
      <w:pPr>
        <w:ind w:left="2300" w:hanging="180"/>
      </w:pPr>
    </w:lvl>
    <w:lvl w:ilvl="3" w:tplc="4009000F" w:tentative="1">
      <w:start w:val="1"/>
      <w:numFmt w:val="decimal"/>
      <w:lvlText w:val="%4."/>
      <w:lvlJc w:val="left"/>
      <w:pPr>
        <w:ind w:left="3020" w:hanging="360"/>
      </w:pPr>
    </w:lvl>
    <w:lvl w:ilvl="4" w:tplc="40090019" w:tentative="1">
      <w:start w:val="1"/>
      <w:numFmt w:val="lowerLetter"/>
      <w:lvlText w:val="%5."/>
      <w:lvlJc w:val="left"/>
      <w:pPr>
        <w:ind w:left="3740" w:hanging="360"/>
      </w:pPr>
    </w:lvl>
    <w:lvl w:ilvl="5" w:tplc="4009001B" w:tentative="1">
      <w:start w:val="1"/>
      <w:numFmt w:val="lowerRoman"/>
      <w:lvlText w:val="%6."/>
      <w:lvlJc w:val="right"/>
      <w:pPr>
        <w:ind w:left="4460" w:hanging="180"/>
      </w:pPr>
    </w:lvl>
    <w:lvl w:ilvl="6" w:tplc="4009000F" w:tentative="1">
      <w:start w:val="1"/>
      <w:numFmt w:val="decimal"/>
      <w:lvlText w:val="%7."/>
      <w:lvlJc w:val="left"/>
      <w:pPr>
        <w:ind w:left="5180" w:hanging="360"/>
      </w:pPr>
    </w:lvl>
    <w:lvl w:ilvl="7" w:tplc="40090019" w:tentative="1">
      <w:start w:val="1"/>
      <w:numFmt w:val="lowerLetter"/>
      <w:lvlText w:val="%8."/>
      <w:lvlJc w:val="left"/>
      <w:pPr>
        <w:ind w:left="5900" w:hanging="360"/>
      </w:pPr>
    </w:lvl>
    <w:lvl w:ilvl="8" w:tplc="40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5A7B669E"/>
    <w:multiLevelType w:val="hybridMultilevel"/>
    <w:tmpl w:val="0624E63A"/>
    <w:lvl w:ilvl="0" w:tplc="40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64A31DF4"/>
    <w:multiLevelType w:val="hybridMultilevel"/>
    <w:tmpl w:val="93BC121E"/>
    <w:lvl w:ilvl="0" w:tplc="4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2FB6A7D"/>
    <w:multiLevelType w:val="hybridMultilevel"/>
    <w:tmpl w:val="0E567E14"/>
    <w:lvl w:ilvl="0" w:tplc="4009000F">
      <w:start w:val="1"/>
      <w:numFmt w:val="decimal"/>
      <w:lvlText w:val="%1."/>
      <w:lvlJc w:val="left"/>
      <w:pPr>
        <w:ind w:left="1980" w:hanging="360"/>
      </w:p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7E1830C3"/>
    <w:multiLevelType w:val="hybridMultilevel"/>
    <w:tmpl w:val="D1F8AD9C"/>
    <w:lvl w:ilvl="0" w:tplc="40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3"/>
    <w:rsid w:val="00012DC3"/>
    <w:rsid w:val="0002243D"/>
    <w:rsid w:val="00082F6D"/>
    <w:rsid w:val="000F5544"/>
    <w:rsid w:val="001001CE"/>
    <w:rsid w:val="001D77A0"/>
    <w:rsid w:val="001E5753"/>
    <w:rsid w:val="002F2564"/>
    <w:rsid w:val="00340268"/>
    <w:rsid w:val="00341DAA"/>
    <w:rsid w:val="00367DEC"/>
    <w:rsid w:val="00391A2B"/>
    <w:rsid w:val="003A3D39"/>
    <w:rsid w:val="003B4E75"/>
    <w:rsid w:val="00576A46"/>
    <w:rsid w:val="005A6EDF"/>
    <w:rsid w:val="005B2E6A"/>
    <w:rsid w:val="005D17F7"/>
    <w:rsid w:val="00600A76"/>
    <w:rsid w:val="006012D7"/>
    <w:rsid w:val="00616F87"/>
    <w:rsid w:val="00646E05"/>
    <w:rsid w:val="00686C33"/>
    <w:rsid w:val="006B1543"/>
    <w:rsid w:val="006F5D59"/>
    <w:rsid w:val="007016D1"/>
    <w:rsid w:val="00762DB7"/>
    <w:rsid w:val="00772B6B"/>
    <w:rsid w:val="00772DAF"/>
    <w:rsid w:val="00787F71"/>
    <w:rsid w:val="007D008F"/>
    <w:rsid w:val="00916C86"/>
    <w:rsid w:val="009511B1"/>
    <w:rsid w:val="00997BC0"/>
    <w:rsid w:val="00A41F95"/>
    <w:rsid w:val="00A43F13"/>
    <w:rsid w:val="00A53E7A"/>
    <w:rsid w:val="00AD347F"/>
    <w:rsid w:val="00AD3948"/>
    <w:rsid w:val="00B038A8"/>
    <w:rsid w:val="00B343AC"/>
    <w:rsid w:val="00B464F8"/>
    <w:rsid w:val="00BD2684"/>
    <w:rsid w:val="00C80C27"/>
    <w:rsid w:val="00CF24D1"/>
    <w:rsid w:val="00D45F06"/>
    <w:rsid w:val="00D66E02"/>
    <w:rsid w:val="00D77FB8"/>
    <w:rsid w:val="00DE3744"/>
    <w:rsid w:val="00DF1B79"/>
    <w:rsid w:val="00E4132B"/>
    <w:rsid w:val="00E54A6B"/>
    <w:rsid w:val="00E7477D"/>
    <w:rsid w:val="00E92C1B"/>
    <w:rsid w:val="00EA7B08"/>
    <w:rsid w:val="00F4477D"/>
    <w:rsid w:val="00F73DA9"/>
    <w:rsid w:val="00FA7FBA"/>
    <w:rsid w:val="00FD45F9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8DB"/>
  <w15:chartTrackingRefBased/>
  <w15:docId w15:val="{7BFC7953-15D2-4BE5-B273-1D38E83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Bikash</dc:creator>
  <cp:keywords/>
  <dc:description/>
  <cp:lastModifiedBy>Bikash</cp:lastModifiedBy>
  <cp:revision>97</cp:revision>
  <cp:lastPrinted>2023-01-02T08:52:00Z</cp:lastPrinted>
  <dcterms:created xsi:type="dcterms:W3CDTF">2022-12-29T06:29:00Z</dcterms:created>
  <dcterms:modified xsi:type="dcterms:W3CDTF">2023-02-28T07:01:00Z</dcterms:modified>
</cp:coreProperties>
</file>